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F03B3" w14:textId="77777777" w:rsidR="00906CB3" w:rsidRPr="00D333E1" w:rsidRDefault="00906CB3" w:rsidP="00906CB3">
      <w:pPr>
        <w:rPr>
          <w:rFonts w:ascii="Garamond" w:hAnsi="Garamond"/>
          <w:b/>
          <w:bCs/>
          <w:sz w:val="8"/>
          <w:szCs w:val="8"/>
        </w:rPr>
      </w:pPr>
    </w:p>
    <w:p w14:paraId="660D9449" w14:textId="77777777" w:rsidR="00906CB3" w:rsidRPr="00D0080C" w:rsidRDefault="00906CB3" w:rsidP="00906CB3">
      <w:pPr>
        <w:jc w:val="center"/>
        <w:rPr>
          <w:sz w:val="18"/>
          <w:szCs w:val="18"/>
          <w:rtl/>
        </w:rPr>
      </w:pPr>
      <w:bookmarkStart w:id="0" w:name="_Hlk131939062"/>
      <w:r w:rsidRPr="00D63471">
        <w:rPr>
          <w:b/>
          <w:bCs/>
          <w:sz w:val="28"/>
          <w:szCs w:val="28"/>
          <w:rtl/>
          <w:lang w:bidi="ar-DZ"/>
        </w:rPr>
        <w:t>ا</w:t>
      </w:r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لجـمـهوريــــــــــة الجزائريــــــــة الديمقراطيـــــة الشعبيــــــــــــــة</w:t>
      </w:r>
    </w:p>
    <w:p w14:paraId="31FE9F72" w14:textId="77777777" w:rsidR="00906CB3" w:rsidRPr="00D63471" w:rsidRDefault="00906CB3" w:rsidP="00906CB3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1037939C" w14:textId="77777777" w:rsidR="00906CB3" w:rsidRPr="00D63471" w:rsidRDefault="00906CB3" w:rsidP="00906CB3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والانتاج</w:t>
      </w:r>
      <w:r w:rsidRPr="00D63471">
        <w:rPr>
          <w:b/>
          <w:bCs/>
          <w:sz w:val="28"/>
          <w:szCs w:val="28"/>
          <w:rtl/>
          <w:lang w:bidi="ar-DZ"/>
        </w:rPr>
        <w:t xml:space="preserve"> الصيـــــــــدلانــــــــــي</w:t>
      </w:r>
    </w:p>
    <w:p w14:paraId="3F268E2E" w14:textId="77777777" w:rsidR="00906CB3" w:rsidRPr="00D63471" w:rsidRDefault="00906CB3" w:rsidP="00906CB3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 xml:space="preserve">MINISTERE DE L’INDUSTRIE </w:t>
      </w:r>
      <w:r>
        <w:rPr>
          <w:rFonts w:ascii="Garamond" w:hAnsi="Garamond"/>
          <w:b/>
          <w:bCs/>
          <w:sz w:val="28"/>
          <w:szCs w:val="28"/>
        </w:rPr>
        <w:t xml:space="preserve">ET DE LA PRODUCTION </w:t>
      </w:r>
      <w:r w:rsidRPr="00D63471">
        <w:rPr>
          <w:rFonts w:ascii="Garamond" w:hAnsi="Garamond"/>
          <w:b/>
          <w:bCs/>
          <w:sz w:val="28"/>
          <w:szCs w:val="28"/>
        </w:rPr>
        <w:t>PHARMACEUTIQUE</w:t>
      </w:r>
    </w:p>
    <w:p w14:paraId="452951A1" w14:textId="77777777" w:rsidR="00906CB3" w:rsidRDefault="00906CB3" w:rsidP="00906CB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D2D5BF0" w14:textId="1793312B" w:rsidR="00906CB3" w:rsidRPr="00164D49" w:rsidRDefault="00906CB3" w:rsidP="00C54C81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des </w:t>
      </w:r>
      <w:r w:rsidR="00450975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ctivités </w:t>
      </w:r>
      <w:r w:rsidR="00450975">
        <w:rPr>
          <w:rFonts w:asciiTheme="majorBidi" w:hAnsiTheme="majorBidi" w:cstheme="majorBidi"/>
          <w:b/>
          <w:bCs/>
          <w:sz w:val="24"/>
          <w:szCs w:val="24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harmaceutiques et de la </w:t>
      </w:r>
      <w:r w:rsidR="00450975"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égulation                                                                             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مديرية النشاطات الصيدلانية والضبط</w:t>
      </w:r>
    </w:p>
    <w:p w14:paraId="302CE6D9" w14:textId="77777777" w:rsidR="00906CB3" w:rsidRDefault="00906CB3" w:rsidP="00906CB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795C4" wp14:editId="30D97DEF">
                <wp:simplePos x="0" y="0"/>
                <wp:positionH relativeFrom="margin">
                  <wp:posOffset>-3810</wp:posOffset>
                </wp:positionH>
                <wp:positionV relativeFrom="paragraph">
                  <wp:posOffset>27305</wp:posOffset>
                </wp:positionV>
                <wp:extent cx="8877300" cy="33337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22CB5" w14:textId="77777777" w:rsidR="00906CB3" w:rsidRPr="00E419CC" w:rsidRDefault="00906CB3" w:rsidP="00906CB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19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PROGRAMME PREVISIONNEL D’IMPORTATION DE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MEDICAMENT (PRODUIT FINI)</w:t>
                            </w:r>
                          </w:p>
                          <w:p w14:paraId="6139CA95" w14:textId="77777777" w:rsidR="00906CB3" w:rsidRPr="00164D49" w:rsidRDefault="00906CB3" w:rsidP="00906CB3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795C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3pt;margin-top:2.15pt;width:699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" fillcolor="#d9e2f3 [660]" strokecolor="#a5a5a5 [3206]" strokeweight=".5pt">
                <v:textbox>
                  <w:txbxContent>
                    <w:p w14:paraId="11C22CB5" w14:textId="77777777" w:rsidR="00906CB3" w:rsidRPr="00E419CC" w:rsidRDefault="00906CB3" w:rsidP="00906CB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E419C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PROGRAMME PREVISIONNEL D’IMPORTATION DE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MEDICAMENT (PRODUIT FINI)</w:t>
                      </w:r>
                    </w:p>
                    <w:p w14:paraId="6139CA95" w14:textId="77777777" w:rsidR="00906CB3" w:rsidRPr="00164D49" w:rsidRDefault="00906CB3" w:rsidP="00906CB3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0D272" w14:textId="77777777" w:rsidR="00906CB3" w:rsidRDefault="00906CB3" w:rsidP="00906CB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45B6416C" w14:textId="77777777" w:rsidR="00906CB3" w:rsidRPr="00164D49" w:rsidRDefault="00906CB3" w:rsidP="00906CB3">
      <w:pPr>
        <w:spacing w:after="0"/>
        <w:rPr>
          <w:rFonts w:asciiTheme="majorBidi" w:hAnsiTheme="majorBidi" w:cstheme="majorBidi"/>
        </w:rPr>
      </w:pPr>
      <w:r w:rsidRPr="00CD5E2B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10BDF" wp14:editId="62F13FE1">
                <wp:simplePos x="0" y="0"/>
                <wp:positionH relativeFrom="margin">
                  <wp:posOffset>6081450</wp:posOffset>
                </wp:positionH>
                <wp:positionV relativeFrom="paragraph">
                  <wp:posOffset>103780</wp:posOffset>
                </wp:positionV>
                <wp:extent cx="2781300" cy="739471"/>
                <wp:effectExtent l="0" t="0" r="19050" b="2286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739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E2BFA" w14:textId="77777777" w:rsidR="00906CB3" w:rsidRPr="008F1648" w:rsidRDefault="00906CB3" w:rsidP="00906CB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F1648">
                              <w:rPr>
                                <w:sz w:val="18"/>
                                <w:szCs w:val="18"/>
                              </w:rPr>
                              <w:t>PRODUIT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1648">
                              <w:rPr>
                                <w:sz w:val="18"/>
                                <w:szCs w:val="18"/>
                              </w:rPr>
                              <w:t>ASSUJETI A L’ATTESTATION DE REGULATION</w:t>
                            </w:r>
                          </w:p>
                          <w:p w14:paraId="2B59F32F" w14:textId="77777777" w:rsidR="00906CB3" w:rsidRPr="008F1648" w:rsidRDefault="00906CB3" w:rsidP="00906CB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F1648">
                              <w:rPr>
                                <w:sz w:val="18"/>
                                <w:szCs w:val="18"/>
                              </w:rPr>
                              <w:t>VISA TECHNIQUE N°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</w:t>
                            </w:r>
                          </w:p>
                          <w:p w14:paraId="34D31D74" w14:textId="77777777" w:rsidR="00906CB3" w:rsidRPr="008F1648" w:rsidRDefault="00906CB3" w:rsidP="00906CB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F1648">
                              <w:rPr>
                                <w:sz w:val="18"/>
                                <w:szCs w:val="18"/>
                              </w:rPr>
                              <w:t>VALABLE DU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……………………………………………………………….</w:t>
                            </w:r>
                          </w:p>
                          <w:p w14:paraId="221DBAA4" w14:textId="77777777" w:rsidR="00906CB3" w:rsidRPr="008F1648" w:rsidRDefault="00906CB3" w:rsidP="00906CB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F1648">
                              <w:rPr>
                                <w:sz w:val="18"/>
                                <w:szCs w:val="18"/>
                              </w:rPr>
                              <w:t>AU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10BDF" id="Zone de texte 7" o:spid="_x0000_s1027" type="#_x0000_t202" style="position:absolute;margin-left:478.85pt;margin-top:8.15pt;width:219pt;height: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" fillcolor="white [3201]" strokeweight=".5pt">
                <v:textbox>
                  <w:txbxContent>
                    <w:p w14:paraId="692E2BFA" w14:textId="77777777" w:rsidR="00906CB3" w:rsidRPr="008F1648" w:rsidRDefault="00906CB3" w:rsidP="00906CB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8F1648">
                        <w:rPr>
                          <w:sz w:val="18"/>
                          <w:szCs w:val="18"/>
                        </w:rPr>
                        <w:t>PRODUIT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F1648">
                        <w:rPr>
                          <w:sz w:val="18"/>
                          <w:szCs w:val="18"/>
                        </w:rPr>
                        <w:t>ASSUJETI A L’ATTESTATION DE REGULATION</w:t>
                      </w:r>
                    </w:p>
                    <w:p w14:paraId="2B59F32F" w14:textId="77777777" w:rsidR="00906CB3" w:rsidRPr="008F1648" w:rsidRDefault="00906CB3" w:rsidP="00906CB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F1648">
                        <w:rPr>
                          <w:sz w:val="18"/>
                          <w:szCs w:val="18"/>
                        </w:rPr>
                        <w:t>VISA TECHNIQUE N° :</w:t>
                      </w:r>
                      <w:r>
                        <w:rPr>
                          <w:sz w:val="18"/>
                          <w:szCs w:val="18"/>
                        </w:rPr>
                        <w:t xml:space="preserve"> ……………………………………………………</w:t>
                      </w:r>
                    </w:p>
                    <w:p w14:paraId="34D31D74" w14:textId="77777777" w:rsidR="00906CB3" w:rsidRPr="008F1648" w:rsidRDefault="00906CB3" w:rsidP="00906CB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F1648">
                        <w:rPr>
                          <w:sz w:val="18"/>
                          <w:szCs w:val="18"/>
                        </w:rPr>
                        <w:t>VALABLE DU :</w:t>
                      </w:r>
                      <w:r>
                        <w:rPr>
                          <w:sz w:val="18"/>
                          <w:szCs w:val="18"/>
                        </w:rPr>
                        <w:t xml:space="preserve"> ……………………………………………………………….</w:t>
                      </w:r>
                    </w:p>
                    <w:p w14:paraId="221DBAA4" w14:textId="77777777" w:rsidR="00906CB3" w:rsidRPr="008F1648" w:rsidRDefault="00906CB3" w:rsidP="00906CB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F1648">
                        <w:rPr>
                          <w:sz w:val="18"/>
                          <w:szCs w:val="18"/>
                        </w:rPr>
                        <w:t>AU :</w:t>
                      </w:r>
                      <w:r>
                        <w:rPr>
                          <w:sz w:val="18"/>
                          <w:szCs w:val="18"/>
                        </w:rPr>
                        <w:t xml:space="preserve"> 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5E2B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C7AB8" wp14:editId="316CD8D5">
                <wp:simplePos x="0" y="0"/>
                <wp:positionH relativeFrom="column">
                  <wp:posOffset>3400425</wp:posOffset>
                </wp:positionH>
                <wp:positionV relativeFrom="paragraph">
                  <wp:posOffset>114300</wp:posOffset>
                </wp:positionV>
                <wp:extent cx="1619250" cy="32385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1700A" w14:textId="1C4E6A33" w:rsidR="00906CB3" w:rsidRPr="00164D49" w:rsidRDefault="00906CB3" w:rsidP="00906CB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4D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Exercice 202</w:t>
                            </w:r>
                            <w:r w:rsidR="00006B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C7AB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8" type="#_x0000_t202" style="position:absolute;margin-left:267.75pt;margin-top:9pt;width:127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" fillcolor="white [3201]" strokeweight=".5pt">
                <v:textbox>
                  <w:txbxContent>
                    <w:p w14:paraId="05F1700A" w14:textId="1C4E6A33" w:rsidR="00906CB3" w:rsidRPr="00164D49" w:rsidRDefault="00906CB3" w:rsidP="00906CB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4D49">
                        <w:rPr>
                          <w:b/>
                          <w:bCs/>
                          <w:sz w:val="28"/>
                          <w:szCs w:val="28"/>
                        </w:rPr>
                        <w:t>Exercice 202</w:t>
                      </w:r>
                      <w:r w:rsidR="00006BC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64D49">
        <w:rPr>
          <w:rFonts w:asciiTheme="majorBidi" w:hAnsiTheme="majorBidi" w:cstheme="majorBidi"/>
        </w:rPr>
        <w:t>Société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7BF8962F" w14:textId="77777777" w:rsidR="00906CB3" w:rsidRPr="00164D49" w:rsidRDefault="00906CB3" w:rsidP="00906CB3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Adresse : …………</w:t>
      </w:r>
    </w:p>
    <w:p w14:paraId="0AA693FF" w14:textId="77777777" w:rsidR="00906CB3" w:rsidRPr="00164D49" w:rsidRDefault="00906CB3" w:rsidP="00906CB3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Tel/Fax : …………….</w:t>
      </w:r>
    </w:p>
    <w:p w14:paraId="3388481F" w14:textId="77777777" w:rsidR="00906CB3" w:rsidRDefault="00906CB3" w:rsidP="00906CB3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N° d</w:t>
      </w:r>
      <w:r>
        <w:rPr>
          <w:rFonts w:asciiTheme="majorBidi" w:hAnsiTheme="majorBidi" w:cstheme="majorBidi"/>
        </w:rPr>
        <w:t>’agrément</w:t>
      </w:r>
      <w:r w:rsidRPr="00164D49">
        <w:rPr>
          <w:rFonts w:asciiTheme="majorBidi" w:hAnsiTheme="majorBidi" w:cstheme="majorBidi"/>
        </w:rPr>
        <w:t> : …………….</w:t>
      </w:r>
    </w:p>
    <w:p w14:paraId="0E43A6BB" w14:textId="77777777" w:rsidR="00906CB3" w:rsidRPr="00164D49" w:rsidRDefault="00906CB3" w:rsidP="00906CB3">
      <w:pPr>
        <w:rPr>
          <w:rFonts w:asciiTheme="majorBidi" w:hAnsiTheme="majorBidi" w:cstheme="majorBidi"/>
        </w:rPr>
      </w:pPr>
    </w:p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1326"/>
        <w:gridCol w:w="869"/>
        <w:gridCol w:w="1683"/>
        <w:gridCol w:w="1682"/>
        <w:gridCol w:w="980"/>
        <w:gridCol w:w="1343"/>
        <w:gridCol w:w="1725"/>
        <w:gridCol w:w="1839"/>
        <w:gridCol w:w="990"/>
        <w:gridCol w:w="1557"/>
      </w:tblGrid>
      <w:tr w:rsidR="00906CB3" w14:paraId="2FD9E0F1" w14:textId="77777777" w:rsidTr="007B579F">
        <w:tc>
          <w:tcPr>
            <w:tcW w:w="1325" w:type="dxa"/>
          </w:tcPr>
          <w:p w14:paraId="546002C3" w14:textId="77777777" w:rsidR="00906CB3" w:rsidRPr="002E19A1" w:rsidRDefault="00906CB3" w:rsidP="007B57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Laboratoire</w:t>
            </w:r>
          </w:p>
        </w:tc>
        <w:tc>
          <w:tcPr>
            <w:tcW w:w="869" w:type="dxa"/>
          </w:tcPr>
          <w:p w14:paraId="0256E0D7" w14:textId="77777777" w:rsidR="00906CB3" w:rsidRPr="002E19A1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Pays </w:t>
            </w:r>
          </w:p>
        </w:tc>
        <w:tc>
          <w:tcPr>
            <w:tcW w:w="1678" w:type="dxa"/>
          </w:tcPr>
          <w:p w14:paraId="59FC3E18" w14:textId="77777777" w:rsidR="00906CB3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N° de décision d’enregistrement</w:t>
            </w:r>
          </w:p>
        </w:tc>
        <w:tc>
          <w:tcPr>
            <w:tcW w:w="1683" w:type="dxa"/>
          </w:tcPr>
          <w:p w14:paraId="3CE6FC15" w14:textId="77777777" w:rsidR="00906CB3" w:rsidRPr="002E19A1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Nom commercial</w:t>
            </w:r>
          </w:p>
        </w:tc>
        <w:tc>
          <w:tcPr>
            <w:tcW w:w="981" w:type="dxa"/>
          </w:tcPr>
          <w:p w14:paraId="0461888D" w14:textId="77777777" w:rsidR="00906CB3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DCI</w:t>
            </w:r>
          </w:p>
        </w:tc>
        <w:tc>
          <w:tcPr>
            <w:tcW w:w="1344" w:type="dxa"/>
          </w:tcPr>
          <w:p w14:paraId="2CC03150" w14:textId="77777777" w:rsidR="00906CB3" w:rsidRPr="002E19A1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Forme et dosage</w:t>
            </w:r>
          </w:p>
        </w:tc>
        <w:tc>
          <w:tcPr>
            <w:tcW w:w="1725" w:type="dxa"/>
          </w:tcPr>
          <w:p w14:paraId="6430845B" w14:textId="77777777" w:rsidR="00906CB3" w:rsidRPr="002E19A1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Conditionnement</w:t>
            </w:r>
          </w:p>
        </w:tc>
        <w:tc>
          <w:tcPr>
            <w:tcW w:w="1840" w:type="dxa"/>
          </w:tcPr>
          <w:p w14:paraId="34527D09" w14:textId="77777777" w:rsidR="00906CB3" w:rsidRPr="002E19A1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Quantité</w:t>
            </w:r>
          </w:p>
        </w:tc>
        <w:tc>
          <w:tcPr>
            <w:tcW w:w="991" w:type="dxa"/>
          </w:tcPr>
          <w:p w14:paraId="5B93A446" w14:textId="77777777" w:rsidR="00906CB3" w:rsidRPr="002E19A1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Prix FOB </w:t>
            </w:r>
          </w:p>
        </w:tc>
        <w:tc>
          <w:tcPr>
            <w:tcW w:w="1558" w:type="dxa"/>
          </w:tcPr>
          <w:p w14:paraId="4A1201BF" w14:textId="77777777" w:rsidR="00906CB3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Montant total</w:t>
            </w:r>
          </w:p>
        </w:tc>
      </w:tr>
      <w:tr w:rsidR="00906CB3" w14:paraId="4797C9FD" w14:textId="77777777" w:rsidTr="007B579F">
        <w:trPr>
          <w:trHeight w:val="310"/>
        </w:trPr>
        <w:tc>
          <w:tcPr>
            <w:tcW w:w="1325" w:type="dxa"/>
          </w:tcPr>
          <w:p w14:paraId="54974E3F" w14:textId="77777777" w:rsidR="00906CB3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14:paraId="4BA1B8C7" w14:textId="77777777" w:rsidR="00906CB3" w:rsidRDefault="00906CB3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9" w:type="dxa"/>
          </w:tcPr>
          <w:p w14:paraId="163A87BB" w14:textId="77777777" w:rsidR="00906CB3" w:rsidRDefault="00906CB3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78" w:type="dxa"/>
          </w:tcPr>
          <w:p w14:paraId="5E75D7D0" w14:textId="77777777" w:rsidR="00906CB3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83" w:type="dxa"/>
          </w:tcPr>
          <w:p w14:paraId="69E54052" w14:textId="77777777" w:rsidR="00906CB3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81" w:type="dxa"/>
          </w:tcPr>
          <w:p w14:paraId="1AE16A00" w14:textId="77777777" w:rsidR="00906CB3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44" w:type="dxa"/>
          </w:tcPr>
          <w:p w14:paraId="54AC3E2B" w14:textId="77777777" w:rsidR="00906CB3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25" w:type="dxa"/>
          </w:tcPr>
          <w:p w14:paraId="6ED9CBFD" w14:textId="77777777" w:rsidR="00906CB3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40" w:type="dxa"/>
          </w:tcPr>
          <w:p w14:paraId="347396FB" w14:textId="77777777" w:rsidR="00906CB3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91" w:type="dxa"/>
          </w:tcPr>
          <w:p w14:paraId="5173EE94" w14:textId="77777777" w:rsidR="00906CB3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8" w:type="dxa"/>
          </w:tcPr>
          <w:p w14:paraId="679483F9" w14:textId="77777777" w:rsidR="00906CB3" w:rsidRDefault="00906CB3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52CC348" w14:textId="77777777" w:rsidR="00906CB3" w:rsidRPr="00E419CC" w:rsidRDefault="00906CB3" w:rsidP="00906CB3">
      <w:pPr>
        <w:rPr>
          <w:rFonts w:asciiTheme="majorBidi" w:hAnsiTheme="majorBidi" w:cstheme="majorBidi"/>
          <w:b/>
          <w:bCs/>
          <w:u w:val="single"/>
        </w:rPr>
      </w:pPr>
    </w:p>
    <w:p w14:paraId="414C68DD" w14:textId="77777777" w:rsidR="00906CB3" w:rsidRDefault="00906CB3" w:rsidP="00906CB3">
      <w:pPr>
        <w:rPr>
          <w:rFonts w:asciiTheme="majorBidi" w:hAnsiTheme="majorBidi" w:cstheme="majorBidi"/>
        </w:rPr>
      </w:pPr>
      <w:r w:rsidRPr="00E419CC">
        <w:rPr>
          <w:rFonts w:asciiTheme="majorBidi" w:hAnsiTheme="majorBidi" w:cstheme="majorBidi"/>
        </w:rPr>
        <w:t xml:space="preserve">Directeur des activités pharmaceutiques et de la régulation                </w:t>
      </w:r>
      <w:r>
        <w:rPr>
          <w:rFonts w:asciiTheme="majorBidi" w:hAnsiTheme="majorBidi" w:cstheme="majorBidi"/>
        </w:rPr>
        <w:t xml:space="preserve">                                                        </w:t>
      </w:r>
      <w:r w:rsidRPr="00E419CC">
        <w:rPr>
          <w:rFonts w:asciiTheme="majorBidi" w:hAnsiTheme="majorBidi" w:cstheme="majorBidi"/>
        </w:rPr>
        <w:t xml:space="preserve">         Visa et cachet du pharmacien directeur technique</w:t>
      </w:r>
    </w:p>
    <w:p w14:paraId="2B5FB99B" w14:textId="77777777" w:rsidR="00906CB3" w:rsidRDefault="00906CB3" w:rsidP="00906CB3">
      <w:pPr>
        <w:rPr>
          <w:rFonts w:asciiTheme="majorBidi" w:hAnsiTheme="majorBidi" w:cstheme="majorBidi"/>
        </w:rPr>
      </w:pPr>
    </w:p>
    <w:p w14:paraId="1260488D" w14:textId="77777777" w:rsidR="00906CB3" w:rsidRDefault="00906CB3" w:rsidP="00906CB3">
      <w:pPr>
        <w:rPr>
          <w:rFonts w:asciiTheme="majorBidi" w:hAnsiTheme="majorBidi" w:cstheme="majorBidi"/>
        </w:rPr>
      </w:pPr>
    </w:p>
    <w:p w14:paraId="3895BA96" w14:textId="386F173C" w:rsidR="00906CB3" w:rsidRDefault="00906CB3" w:rsidP="00906CB3">
      <w:pPr>
        <w:rPr>
          <w:rFonts w:asciiTheme="majorBidi" w:eastAsia="Times New Roman" w:hAnsiTheme="majorBidi" w:cstheme="majorBidi"/>
          <w:color w:val="231F20"/>
          <w:sz w:val="20"/>
          <w:szCs w:val="20"/>
        </w:rPr>
      </w:pPr>
      <w:r w:rsidRPr="008F1648">
        <w:rPr>
          <w:rFonts w:asciiTheme="majorBidi" w:hAnsiTheme="majorBidi" w:cstheme="majorBidi"/>
          <w:sz w:val="20"/>
          <w:szCs w:val="20"/>
        </w:rPr>
        <w:t>Ce programme d’importation est délivré en application des dispositions de l’</w:t>
      </w:r>
      <w:r w:rsidRPr="008F1648">
        <w:rPr>
          <w:rFonts w:asciiTheme="majorBidi" w:eastAsia="Times New Roman" w:hAnsiTheme="majorBidi" w:cstheme="majorBidi"/>
          <w:color w:val="231F20"/>
          <w:sz w:val="20"/>
          <w:szCs w:val="20"/>
        </w:rPr>
        <w:t>arrêté du 2 Rajab 1442 correspondant au 14 février 2021 fixant le cahier des conditions techniques à l’importation des produits pharmaceutiques et des dispositifs médicaux à usage de la médecine humaine.</w:t>
      </w:r>
      <w:bookmarkEnd w:id="0"/>
    </w:p>
    <w:p w14:paraId="6323D7B8" w14:textId="77777777" w:rsidR="00906CB3" w:rsidRDefault="00906CB3" w:rsidP="00906CB3">
      <w:pPr>
        <w:rPr>
          <w:rFonts w:asciiTheme="majorBidi" w:eastAsia="Times New Roman" w:hAnsiTheme="majorBidi" w:cstheme="majorBidi"/>
          <w:color w:val="231F20"/>
          <w:sz w:val="20"/>
          <w:szCs w:val="20"/>
        </w:rPr>
      </w:pPr>
    </w:p>
    <w:p w14:paraId="655E1733" w14:textId="77777777" w:rsidR="00B10304" w:rsidRDefault="00B10304"/>
    <w:sectPr w:rsidR="00B10304" w:rsidSect="00906C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B3"/>
    <w:rsid w:val="00006BC4"/>
    <w:rsid w:val="00450975"/>
    <w:rsid w:val="00906CB3"/>
    <w:rsid w:val="00B10304"/>
    <w:rsid w:val="00C54C81"/>
    <w:rsid w:val="00D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1B32"/>
  <w15:chartTrackingRefBased/>
  <w15:docId w15:val="{46F92209-4252-4562-801A-FD5481C4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C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90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wafa ghorab</cp:lastModifiedBy>
  <cp:revision>4</cp:revision>
  <dcterms:created xsi:type="dcterms:W3CDTF">2023-06-04T09:45:00Z</dcterms:created>
  <dcterms:modified xsi:type="dcterms:W3CDTF">2024-07-14T13:54:00Z</dcterms:modified>
</cp:coreProperties>
</file>