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39FB" w14:textId="77777777" w:rsidR="005D2364" w:rsidRPr="00D63471" w:rsidRDefault="005D2364" w:rsidP="005D2364">
      <w:pPr>
        <w:jc w:val="center"/>
        <w:rPr>
          <w:rFonts w:ascii="Garamond" w:hAnsi="Garamond"/>
          <w:b/>
          <w:bCs/>
          <w:sz w:val="28"/>
          <w:szCs w:val="28"/>
          <w:lang w:bidi="ar-DZ"/>
        </w:rPr>
      </w:pPr>
      <w:r>
        <w:rPr>
          <w:rFonts w:ascii="Garamond" w:hAnsi="Garamond" w:hint="cs"/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  <w:r>
        <w:rPr>
          <w:rFonts w:ascii="Garamond" w:hAnsi="Garamond"/>
          <w:b/>
          <w:bCs/>
          <w:sz w:val="28"/>
          <w:szCs w:val="28"/>
          <w:lang w:bidi="ar-DZ"/>
        </w:rPr>
        <w:t xml:space="preserve">                                                      </w:t>
      </w:r>
    </w:p>
    <w:p w14:paraId="6C8039CF" w14:textId="77777777" w:rsidR="005D2364" w:rsidRPr="00D63471" w:rsidRDefault="005D2364" w:rsidP="005D2364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0E369C22" w14:textId="77777777" w:rsidR="005D2364" w:rsidRPr="00D63471" w:rsidRDefault="005D2364" w:rsidP="005D2364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60108769" w14:textId="77777777" w:rsidR="005D2364" w:rsidRPr="00D63471" w:rsidRDefault="005D2364" w:rsidP="005D2364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7527B6C9" w14:textId="77777777" w:rsidR="005D2364" w:rsidRDefault="005D2364" w:rsidP="005D236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F9C2F97" w14:textId="12B4DF91" w:rsidR="005D2364" w:rsidRPr="00164D49" w:rsidRDefault="005D2364" w:rsidP="00DE4F9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DE4F95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DE4F95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DE4F95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75DA5CFD" w14:textId="77777777" w:rsidR="005D2364" w:rsidRDefault="005D2364" w:rsidP="005D236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9724" wp14:editId="660B0A42">
                <wp:simplePos x="0" y="0"/>
                <wp:positionH relativeFrom="margin">
                  <wp:posOffset>-3810</wp:posOffset>
                </wp:positionH>
                <wp:positionV relativeFrom="paragraph">
                  <wp:posOffset>27305</wp:posOffset>
                </wp:positionV>
                <wp:extent cx="8877300" cy="3333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3C0AA" w14:textId="77777777" w:rsidR="005D2364" w:rsidRPr="00E419CC" w:rsidRDefault="005D2364" w:rsidP="005D23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PROGRAMME D’IMPORTATION PREVISIONNEL DES MATIERES PREMIERES</w:t>
                            </w:r>
                          </w:p>
                          <w:p w14:paraId="1FF30955" w14:textId="77777777" w:rsidR="005D2364" w:rsidRPr="00164D49" w:rsidRDefault="005D2364" w:rsidP="005D236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8972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.3pt;margin-top:2.15pt;width:6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" fillcolor="#d9e2f3 [660]" strokecolor="#a5a5a5 [3206]" strokeweight=".5pt">
                <v:textbox>
                  <w:txbxContent>
                    <w:p w14:paraId="19B3C0AA" w14:textId="77777777" w:rsidR="005D2364" w:rsidRPr="00E419CC" w:rsidRDefault="005D2364" w:rsidP="005D23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PROGRAMME D’IMPORTATION PREVISIONNEL DES MATIERES PREMIERES</w:t>
                      </w:r>
                    </w:p>
                    <w:p w14:paraId="1FF30955" w14:textId="77777777" w:rsidR="005D2364" w:rsidRPr="00164D49" w:rsidRDefault="005D2364" w:rsidP="005D236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E4B66" w14:textId="77777777" w:rsidR="005D2364" w:rsidRDefault="005D2364" w:rsidP="005D236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C0F5AB3" w14:textId="77777777" w:rsidR="005D2364" w:rsidRPr="00164D49" w:rsidRDefault="005D2364" w:rsidP="005D2364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56493" wp14:editId="0E402E6D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9D7F9" w14:textId="1220AE4A" w:rsidR="005D2364" w:rsidRPr="00164D49" w:rsidRDefault="005D2364" w:rsidP="005D236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B522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5649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49B9D7F9" w14:textId="1220AE4A" w:rsidR="005D2364" w:rsidRPr="00164D49" w:rsidRDefault="005D2364" w:rsidP="005D236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B522E5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24176C48" w14:textId="77777777" w:rsidR="005D2364" w:rsidRPr="00164D49" w:rsidRDefault="005D2364" w:rsidP="005D2364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 de fabrication : …………</w:t>
      </w:r>
    </w:p>
    <w:p w14:paraId="31A1C552" w14:textId="77777777" w:rsidR="005D2364" w:rsidRPr="00164D49" w:rsidRDefault="005D2364" w:rsidP="005D2364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261BB95A" w14:textId="77777777" w:rsidR="005D2364" w:rsidRPr="00164D49" w:rsidRDefault="005D2364" w:rsidP="005D2364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10A26E04" w14:textId="77777777" w:rsidR="005D2364" w:rsidRDefault="005D2364" w:rsidP="005D2364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du registre de commerce : …………….</w:t>
      </w:r>
    </w:p>
    <w:p w14:paraId="42634B65" w14:textId="77777777" w:rsidR="005D2364" w:rsidRPr="00164D49" w:rsidRDefault="005D2364" w:rsidP="005D2364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1"/>
        <w:gridCol w:w="1843"/>
        <w:gridCol w:w="1866"/>
        <w:gridCol w:w="1405"/>
        <w:gridCol w:w="1115"/>
        <w:gridCol w:w="1457"/>
        <w:gridCol w:w="1179"/>
        <w:gridCol w:w="1660"/>
        <w:gridCol w:w="1196"/>
        <w:gridCol w:w="972"/>
      </w:tblGrid>
      <w:tr w:rsidR="005D2364" w14:paraId="28C2FDB1" w14:textId="77777777" w:rsidTr="007B579F">
        <w:tc>
          <w:tcPr>
            <w:tcW w:w="1301" w:type="dxa"/>
          </w:tcPr>
          <w:p w14:paraId="76504784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Désignation</w:t>
            </w:r>
          </w:p>
          <w:p w14:paraId="00D48D64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 produit </w:t>
            </w:r>
          </w:p>
        </w:tc>
        <w:tc>
          <w:tcPr>
            <w:tcW w:w="1843" w:type="dxa"/>
          </w:tcPr>
          <w:p w14:paraId="7540E14F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Nature du produit (*) </w:t>
            </w:r>
          </w:p>
        </w:tc>
        <w:tc>
          <w:tcPr>
            <w:tcW w:w="1866" w:type="dxa"/>
          </w:tcPr>
          <w:p w14:paraId="55108571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Caractéristiques standard</w:t>
            </w:r>
          </w:p>
        </w:tc>
        <w:tc>
          <w:tcPr>
            <w:tcW w:w="1405" w:type="dxa"/>
          </w:tcPr>
          <w:p w14:paraId="75DC1B16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 prévisionnelle</w:t>
            </w:r>
          </w:p>
        </w:tc>
        <w:tc>
          <w:tcPr>
            <w:tcW w:w="1115" w:type="dxa"/>
          </w:tcPr>
          <w:p w14:paraId="18080F6F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457" w:type="dxa"/>
          </w:tcPr>
          <w:p w14:paraId="0844D34B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Fournisseur</w:t>
            </w:r>
          </w:p>
        </w:tc>
        <w:tc>
          <w:tcPr>
            <w:tcW w:w="1179" w:type="dxa"/>
          </w:tcPr>
          <w:p w14:paraId="536AA00A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 d’origine</w:t>
            </w:r>
          </w:p>
        </w:tc>
        <w:tc>
          <w:tcPr>
            <w:tcW w:w="1660" w:type="dxa"/>
          </w:tcPr>
          <w:p w14:paraId="3C8A7786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Pharmacopée de référence </w:t>
            </w:r>
          </w:p>
        </w:tc>
        <w:tc>
          <w:tcPr>
            <w:tcW w:w="1196" w:type="dxa"/>
          </w:tcPr>
          <w:p w14:paraId="27182BFE" w14:textId="77777777" w:rsidR="005D2364" w:rsidRPr="002E19A1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Produit fabriqué</w:t>
            </w:r>
          </w:p>
        </w:tc>
        <w:tc>
          <w:tcPr>
            <w:tcW w:w="972" w:type="dxa"/>
          </w:tcPr>
          <w:p w14:paraId="655C80B8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global</w:t>
            </w:r>
          </w:p>
        </w:tc>
      </w:tr>
      <w:tr w:rsidR="005D2364" w14:paraId="30277ECD" w14:textId="77777777" w:rsidTr="007B579F">
        <w:tc>
          <w:tcPr>
            <w:tcW w:w="1301" w:type="dxa"/>
          </w:tcPr>
          <w:p w14:paraId="5B8B49E3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099E7A76" w14:textId="77777777" w:rsidR="005D2364" w:rsidRDefault="005D2364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1FCCB10C" w14:textId="77777777" w:rsidR="005D2364" w:rsidRDefault="005D2364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66" w:type="dxa"/>
          </w:tcPr>
          <w:p w14:paraId="0AB0EB56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05" w:type="dxa"/>
          </w:tcPr>
          <w:p w14:paraId="4040EAC7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15" w:type="dxa"/>
          </w:tcPr>
          <w:p w14:paraId="157BB866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57" w:type="dxa"/>
          </w:tcPr>
          <w:p w14:paraId="465DEE4E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79" w:type="dxa"/>
          </w:tcPr>
          <w:p w14:paraId="1C8C0A98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60" w:type="dxa"/>
          </w:tcPr>
          <w:p w14:paraId="437F1E0B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6" w:type="dxa"/>
          </w:tcPr>
          <w:p w14:paraId="7EB06801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72" w:type="dxa"/>
          </w:tcPr>
          <w:p w14:paraId="5092F0AA" w14:textId="77777777" w:rsidR="005D2364" w:rsidRDefault="005D236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6385E87" w14:textId="77777777" w:rsidR="005D2364" w:rsidRPr="00E419CC" w:rsidRDefault="005D2364" w:rsidP="005D2364">
      <w:pPr>
        <w:rPr>
          <w:rFonts w:asciiTheme="majorBidi" w:hAnsiTheme="majorBidi" w:cstheme="majorBidi"/>
          <w:b/>
          <w:bCs/>
          <w:u w:val="single"/>
        </w:rPr>
      </w:pPr>
    </w:p>
    <w:p w14:paraId="6B8F5BFF" w14:textId="77777777" w:rsidR="005D2364" w:rsidRDefault="005D2364" w:rsidP="005D2364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75C948AF" w14:textId="77777777" w:rsidR="005D2364" w:rsidRDefault="005D2364" w:rsidP="005D2364">
      <w:pPr>
        <w:rPr>
          <w:rFonts w:asciiTheme="majorBidi" w:hAnsiTheme="majorBidi" w:cstheme="majorBidi"/>
        </w:rPr>
      </w:pPr>
    </w:p>
    <w:p w14:paraId="45F655F0" w14:textId="77777777" w:rsidR="005D2364" w:rsidRDefault="005D2364" w:rsidP="005D2364"/>
    <w:p w14:paraId="164BB57A" w14:textId="77777777" w:rsidR="005D2364" w:rsidRDefault="005D2364" w:rsidP="005D2364"/>
    <w:p w14:paraId="717DC243" w14:textId="77777777" w:rsidR="005D2364" w:rsidRDefault="005D2364" w:rsidP="005D2364"/>
    <w:p w14:paraId="3AF28708" w14:textId="00928658" w:rsidR="00B10304" w:rsidRPr="005D2364" w:rsidRDefault="005D2364" w:rsidP="005D2364">
      <w:r w:rsidRPr="005C6950">
        <w:rPr>
          <w:rFonts w:asciiTheme="majorBidi" w:hAnsiTheme="majorBidi" w:cstheme="majorBidi"/>
          <w:sz w:val="20"/>
          <w:szCs w:val="20"/>
        </w:rPr>
        <w:t>(*) : P.A, excipient, article de conditionnement, substance de référence, …</w:t>
      </w:r>
    </w:p>
    <w:sectPr w:rsidR="00B10304" w:rsidRPr="005D2364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5D2364"/>
    <w:rsid w:val="00B10304"/>
    <w:rsid w:val="00B522E5"/>
    <w:rsid w:val="00BA21E0"/>
    <w:rsid w:val="00DB3EFD"/>
    <w:rsid w:val="00DC3CCB"/>
    <w:rsid w:val="00D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5</cp:revision>
  <dcterms:created xsi:type="dcterms:W3CDTF">2023-06-04T09:48:00Z</dcterms:created>
  <dcterms:modified xsi:type="dcterms:W3CDTF">2024-07-14T13:53:00Z</dcterms:modified>
</cp:coreProperties>
</file>