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4C41" w14:textId="77777777" w:rsidR="000840FE" w:rsidRDefault="000840FE" w:rsidP="000840FE">
      <w:pPr>
        <w:spacing w:after="0" w:line="240" w:lineRule="auto"/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194829DD" w14:textId="77777777" w:rsidR="000840FE" w:rsidRPr="00D63471" w:rsidRDefault="000840FE" w:rsidP="000840FE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007ACB5F" w14:textId="77777777" w:rsidR="000840FE" w:rsidRPr="00D63471" w:rsidRDefault="000840FE" w:rsidP="000840FE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01D8A4F4" w14:textId="77777777" w:rsidR="000840FE" w:rsidRPr="00D63471" w:rsidRDefault="000840FE" w:rsidP="000840FE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6F3CC2E9" w14:textId="77777777" w:rsidR="000840FE" w:rsidRPr="00C41C45" w:rsidRDefault="000840FE" w:rsidP="000840FE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090E58AC" w14:textId="77777777" w:rsidR="000840FE" w:rsidRPr="00D333E1" w:rsidRDefault="000840FE" w:rsidP="000840FE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066C788F" w14:textId="77777777" w:rsidR="000840FE" w:rsidRPr="00164D49" w:rsidRDefault="000840FE" w:rsidP="000840FE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activités                                                                                                         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مديرية النشاطات </w:t>
      </w:r>
    </w:p>
    <w:p w14:paraId="0A59B0A9" w14:textId="77777777" w:rsidR="000840FE" w:rsidRDefault="000840FE" w:rsidP="000840FE">
      <w:pPr>
        <w:pStyle w:val="En-tte"/>
        <w:tabs>
          <w:tab w:val="clear" w:pos="4536"/>
          <w:tab w:val="clear" w:pos="9072"/>
        </w:tabs>
        <w:bidi/>
        <w:spacing w:line="276" w:lineRule="auto"/>
        <w:rPr>
          <w:rFonts w:asciiTheme="majorBidi" w:hAnsiTheme="majorBidi" w:cstheme="majorBidi"/>
          <w:b/>
          <w:bCs/>
          <w:lang w:bidi="ar-DZ"/>
        </w:rPr>
      </w:pP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الصيدلانية والضبط</w:t>
      </w:r>
      <w:r w:rsidRPr="007215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pharmaceutiques et de la régulation                                                                                                                                               </w:t>
      </w:r>
    </w:p>
    <w:p w14:paraId="2DDB0B67" w14:textId="77777777" w:rsidR="000840FE" w:rsidRPr="007215DF" w:rsidRDefault="000840FE" w:rsidP="000840FE">
      <w:pPr>
        <w:pStyle w:val="En-tte"/>
        <w:tabs>
          <w:tab w:val="clear" w:pos="4536"/>
          <w:tab w:val="clear" w:pos="9072"/>
        </w:tabs>
        <w:bidi/>
        <w:rPr>
          <w:rFonts w:asciiTheme="majorBidi" w:hAnsiTheme="majorBidi" w:cstheme="majorBidi"/>
          <w:b/>
          <w:bCs/>
          <w:sz w:val="10"/>
          <w:szCs w:val="10"/>
          <w:lang w:bidi="ar-DZ"/>
        </w:rPr>
      </w:pPr>
    </w:p>
    <w:p w14:paraId="47513740" w14:textId="77777777" w:rsidR="000840FE" w:rsidRPr="007215DF" w:rsidRDefault="000840FE" w:rsidP="000840FE">
      <w:pPr>
        <w:pStyle w:val="En-tte"/>
        <w:pBdr>
          <w:between w:val="single" w:sz="4" w:space="1" w:color="4472C4" w:themeColor="accent1"/>
        </w:pBdr>
        <w:spacing w:line="276" w:lineRule="auto"/>
        <w:rPr>
          <w:sz w:val="4"/>
          <w:szCs w:val="4"/>
        </w:rPr>
      </w:pPr>
    </w:p>
    <w:p w14:paraId="11C15B02" w14:textId="77777777" w:rsidR="000840FE" w:rsidRPr="00740239" w:rsidRDefault="000840FE" w:rsidP="000840FE">
      <w:pPr>
        <w:pStyle w:val="En-tte"/>
        <w:pBdr>
          <w:between w:val="single" w:sz="4" w:space="1" w:color="4472C4" w:themeColor="accent1"/>
        </w:pBdr>
        <w:spacing w:line="276" w:lineRule="auto"/>
        <w:rPr>
          <w:sz w:val="2"/>
          <w:szCs w:val="2"/>
        </w:rPr>
      </w:pPr>
    </w:p>
    <w:p w14:paraId="41CD1D84" w14:textId="77777777" w:rsidR="000840FE" w:rsidRPr="0009415B" w:rsidRDefault="000840FE" w:rsidP="000840FE">
      <w:pPr>
        <w:pStyle w:val="En-tte"/>
        <w:rPr>
          <w:sz w:val="4"/>
          <w:szCs w:val="4"/>
          <w:lang w:bidi="ar-DZ"/>
        </w:rPr>
      </w:pPr>
    </w:p>
    <w:p w14:paraId="74F216DC" w14:textId="77777777" w:rsidR="000840FE" w:rsidRPr="00361BC7" w:rsidRDefault="000840FE" w:rsidP="000840FE">
      <w:pPr>
        <w:pStyle w:val="En-tte"/>
        <w:rPr>
          <w:sz w:val="28"/>
          <w:szCs w:val="28"/>
        </w:rPr>
      </w:pPr>
    </w:p>
    <w:p w14:paraId="0663E1D3" w14:textId="77777777" w:rsidR="000840FE" w:rsidRDefault="000840FE" w:rsidP="000840FE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N° ……………/MIP/DAPR/2023.</w:t>
      </w:r>
    </w:p>
    <w:p w14:paraId="40DAFE58" w14:textId="77777777" w:rsidR="000840FE" w:rsidRDefault="000840FE" w:rsidP="000840FE">
      <w:pPr>
        <w:pStyle w:val="En-tte"/>
        <w:rPr>
          <w:rFonts w:asciiTheme="majorBidi" w:hAnsiTheme="majorBidi" w:cstheme="majorBidi"/>
          <w:b/>
          <w:bCs/>
          <w:sz w:val="24"/>
          <w:szCs w:val="24"/>
        </w:rPr>
      </w:pPr>
    </w:p>
    <w:p w14:paraId="2C5C53A1" w14:textId="77777777" w:rsidR="000840FE" w:rsidRDefault="000840FE" w:rsidP="000840FE">
      <w:pPr>
        <w:pStyle w:val="En-tte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01FC">
        <w:rPr>
          <w:rFonts w:asciiTheme="majorBidi" w:hAnsiTheme="majorBidi" w:cstheme="majorBidi"/>
          <w:b/>
          <w:bCs/>
          <w:sz w:val="24"/>
          <w:szCs w:val="24"/>
          <w:u w:val="single"/>
        </w:rPr>
        <w:t>ATTESTATION DE REGULATION</w:t>
      </w:r>
    </w:p>
    <w:p w14:paraId="6D012346" w14:textId="77777777" w:rsidR="000840FE" w:rsidRPr="00FF01FC" w:rsidRDefault="000840FE" w:rsidP="000840FE">
      <w:pPr>
        <w:pStyle w:val="En-tte"/>
        <w:spacing w:line="276" w:lineRule="auto"/>
        <w:jc w:val="center"/>
        <w:rPr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(Réactifs)</w:t>
      </w:r>
    </w:p>
    <w:p w14:paraId="5FB321D3" w14:textId="77777777" w:rsidR="000840FE" w:rsidRPr="007E1E1C" w:rsidRDefault="000840FE" w:rsidP="000840FE">
      <w:pPr>
        <w:rPr>
          <w:rFonts w:asciiTheme="majorBidi" w:hAnsiTheme="majorBidi" w:cstheme="majorBidi"/>
          <w:sz w:val="2"/>
          <w:szCs w:val="2"/>
        </w:rPr>
      </w:pPr>
    </w:p>
    <w:p w14:paraId="76257CFB" w14:textId="77777777" w:rsidR="000840FE" w:rsidRDefault="000840FE" w:rsidP="000840FE">
      <w:pPr>
        <w:spacing w:after="0" w:line="276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Société</w:t>
      </w:r>
      <w:r>
        <w:rPr>
          <w:rFonts w:asciiTheme="majorBidi" w:hAnsiTheme="majorBidi" w:cstheme="majorBidi"/>
        </w:rPr>
        <w:t>/Laboratoire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1738A784" w14:textId="77777777" w:rsidR="000840FE" w:rsidRDefault="000840FE" w:rsidP="000840FE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Facture Proforma N°</w:t>
      </w:r>
      <w:r w:rsidRPr="00164D49">
        <w:rPr>
          <w:rFonts w:asciiTheme="majorBidi" w:hAnsiTheme="majorBidi" w:cstheme="majorBidi"/>
        </w:rPr>
        <w:t xml:space="preserve">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737F3004" w14:textId="77777777" w:rsidR="000840FE" w:rsidRDefault="000840FE" w:rsidP="000840FE">
      <w:pPr>
        <w:spacing w:after="0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2"/>
        <w:gridCol w:w="1634"/>
        <w:gridCol w:w="1650"/>
        <w:gridCol w:w="1744"/>
        <w:gridCol w:w="1234"/>
        <w:gridCol w:w="1559"/>
        <w:gridCol w:w="1843"/>
        <w:gridCol w:w="1806"/>
      </w:tblGrid>
      <w:tr w:rsidR="000840FE" w:rsidRPr="004F6F35" w14:paraId="085C9F1D" w14:textId="77777777" w:rsidTr="007B579F">
        <w:trPr>
          <w:trHeight w:val="567"/>
        </w:trPr>
        <w:tc>
          <w:tcPr>
            <w:tcW w:w="2522" w:type="dxa"/>
            <w:vAlign w:val="center"/>
          </w:tcPr>
          <w:p w14:paraId="71620B14" w14:textId="77777777" w:rsidR="000840FE" w:rsidRPr="004F6F35" w:rsidRDefault="000840FE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Désignation du produit (unité de compte)</w:t>
            </w:r>
          </w:p>
        </w:tc>
        <w:tc>
          <w:tcPr>
            <w:tcW w:w="1634" w:type="dxa"/>
            <w:vAlign w:val="center"/>
          </w:tcPr>
          <w:p w14:paraId="594FE165" w14:textId="77777777" w:rsidR="000840FE" w:rsidRPr="004F6F35" w:rsidRDefault="000840FE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Caractéristiques</w:t>
            </w:r>
          </w:p>
        </w:tc>
        <w:tc>
          <w:tcPr>
            <w:tcW w:w="1650" w:type="dxa"/>
            <w:vAlign w:val="center"/>
          </w:tcPr>
          <w:p w14:paraId="6886C584" w14:textId="77777777" w:rsidR="000840FE" w:rsidRPr="004F6F35" w:rsidRDefault="000840FE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Laboratoire et pays d’origine</w:t>
            </w:r>
          </w:p>
        </w:tc>
        <w:tc>
          <w:tcPr>
            <w:tcW w:w="1744" w:type="dxa"/>
            <w:vAlign w:val="center"/>
          </w:tcPr>
          <w:p w14:paraId="15545364" w14:textId="77777777" w:rsidR="000840FE" w:rsidRPr="004F6F35" w:rsidRDefault="000840FE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Conditionnement</w:t>
            </w:r>
          </w:p>
        </w:tc>
        <w:tc>
          <w:tcPr>
            <w:tcW w:w="1234" w:type="dxa"/>
            <w:vAlign w:val="center"/>
          </w:tcPr>
          <w:p w14:paraId="5F0FCF29" w14:textId="77777777" w:rsidR="000840FE" w:rsidRPr="004F6F35" w:rsidRDefault="000840FE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Quantité à importer</w:t>
            </w:r>
          </w:p>
        </w:tc>
        <w:tc>
          <w:tcPr>
            <w:tcW w:w="1559" w:type="dxa"/>
            <w:vAlign w:val="center"/>
          </w:tcPr>
          <w:p w14:paraId="7C8B3BB2" w14:textId="77777777" w:rsidR="000840FE" w:rsidRPr="004F6F35" w:rsidRDefault="000840FE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Prix unitaire</w:t>
            </w:r>
          </w:p>
        </w:tc>
        <w:tc>
          <w:tcPr>
            <w:tcW w:w="1843" w:type="dxa"/>
            <w:vAlign w:val="center"/>
          </w:tcPr>
          <w:p w14:paraId="047E19C6" w14:textId="77777777" w:rsidR="000840FE" w:rsidRPr="004F6F35" w:rsidRDefault="000840FE" w:rsidP="007B579F">
            <w:pPr>
              <w:spacing w:before="240"/>
              <w:jc w:val="center"/>
              <w:rPr>
                <w:rFonts w:asciiTheme="majorBidi" w:hAnsiTheme="majorBidi" w:cstheme="majorBidi"/>
                <w:szCs w:val="28"/>
              </w:rPr>
            </w:pPr>
            <w:r w:rsidRPr="008563D7">
              <w:rPr>
                <w:rFonts w:asciiTheme="majorBidi" w:hAnsiTheme="majorBidi" w:cstheme="majorBidi"/>
                <w:szCs w:val="28"/>
              </w:rPr>
              <w:t>Unité monétaire (USD/EUR, …)</w:t>
            </w:r>
          </w:p>
        </w:tc>
        <w:tc>
          <w:tcPr>
            <w:tcW w:w="1806" w:type="dxa"/>
            <w:vAlign w:val="center"/>
          </w:tcPr>
          <w:p w14:paraId="74AF6903" w14:textId="77777777" w:rsidR="000840FE" w:rsidRDefault="000840FE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8563D7">
              <w:rPr>
                <w:rFonts w:asciiTheme="majorBidi" w:hAnsiTheme="majorBidi" w:cstheme="majorBidi"/>
                <w:szCs w:val="28"/>
              </w:rPr>
              <w:t>Montant global</w:t>
            </w:r>
          </w:p>
        </w:tc>
      </w:tr>
      <w:tr w:rsidR="000840FE" w:rsidRPr="004F6F35" w14:paraId="00A567D0" w14:textId="77777777" w:rsidTr="007B579F">
        <w:trPr>
          <w:trHeight w:val="736"/>
        </w:trPr>
        <w:tc>
          <w:tcPr>
            <w:tcW w:w="2522" w:type="dxa"/>
            <w:vAlign w:val="center"/>
          </w:tcPr>
          <w:p w14:paraId="6450DB4C" w14:textId="77777777" w:rsidR="000840FE" w:rsidRPr="00D8697D" w:rsidRDefault="000840FE" w:rsidP="007B579F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0CF9E28E" w14:textId="77777777" w:rsidR="000840FE" w:rsidRPr="004F6F35" w:rsidRDefault="000840FE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975234C" w14:textId="77777777" w:rsidR="000840FE" w:rsidRPr="004F6F35" w:rsidRDefault="000840FE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4DD7FFE9" w14:textId="77777777" w:rsidR="000840FE" w:rsidRPr="004F6F35" w:rsidRDefault="000840FE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234" w:type="dxa"/>
            <w:vAlign w:val="center"/>
          </w:tcPr>
          <w:p w14:paraId="72817DA9" w14:textId="77777777" w:rsidR="000840FE" w:rsidRPr="004F6F35" w:rsidRDefault="000840FE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BEAB70" w14:textId="77777777" w:rsidR="000840FE" w:rsidRPr="004F6F35" w:rsidRDefault="000840FE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C3C904" w14:textId="77777777" w:rsidR="000840FE" w:rsidRPr="004F6F35" w:rsidRDefault="000840FE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17039CDC" w14:textId="77777777" w:rsidR="000840FE" w:rsidRPr="004F6F35" w:rsidRDefault="000840FE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0840FE" w:rsidRPr="008563D7" w14:paraId="290A4877" w14:textId="77777777" w:rsidTr="007B579F">
        <w:trPr>
          <w:trHeight w:val="567"/>
        </w:trPr>
        <w:tc>
          <w:tcPr>
            <w:tcW w:w="12186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48C3967" w14:textId="77777777" w:rsidR="000840FE" w:rsidRPr="004F6F35" w:rsidRDefault="000840FE" w:rsidP="007B579F">
            <w:pPr>
              <w:jc w:val="right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 xml:space="preserve">Montant Total de la Facture : </w:t>
            </w:r>
          </w:p>
        </w:tc>
        <w:tc>
          <w:tcPr>
            <w:tcW w:w="1806" w:type="dxa"/>
            <w:vAlign w:val="center"/>
          </w:tcPr>
          <w:p w14:paraId="72831003" w14:textId="77777777" w:rsidR="000840FE" w:rsidRPr="004F6F35" w:rsidRDefault="000840FE" w:rsidP="007B579F">
            <w:pPr>
              <w:rPr>
                <w:rFonts w:asciiTheme="majorBidi" w:hAnsiTheme="majorBidi" w:cstheme="majorBidi"/>
                <w:szCs w:val="28"/>
              </w:rPr>
            </w:pPr>
          </w:p>
        </w:tc>
      </w:tr>
    </w:tbl>
    <w:p w14:paraId="0A8ABCFF" w14:textId="77777777" w:rsidR="000840FE" w:rsidRPr="00361BC7" w:rsidRDefault="000840FE" w:rsidP="000840FE">
      <w:pPr>
        <w:rPr>
          <w:rFonts w:asciiTheme="majorBidi" w:hAnsiTheme="majorBidi" w:cstheme="majorBidi"/>
          <w:sz w:val="4"/>
          <w:szCs w:val="4"/>
        </w:rPr>
      </w:pPr>
    </w:p>
    <w:p w14:paraId="07814C38" w14:textId="77777777" w:rsidR="000840FE" w:rsidRDefault="000840FE" w:rsidP="000840FE">
      <w:pPr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>Fait à Alger, le …………………</w:t>
      </w:r>
    </w:p>
    <w:p w14:paraId="3AF28708" w14:textId="30D15DFC" w:rsidR="00B10304" w:rsidRPr="000840FE" w:rsidRDefault="00B10304" w:rsidP="000840FE">
      <w:pPr>
        <w:rPr>
          <w:rFonts w:asciiTheme="majorBidi" w:hAnsiTheme="majorBidi" w:cstheme="majorBidi"/>
          <w:sz w:val="24"/>
          <w:szCs w:val="32"/>
        </w:rPr>
      </w:pPr>
    </w:p>
    <w:sectPr w:rsidR="00B10304" w:rsidRPr="000840FE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30340F"/>
    <w:rsid w:val="00345307"/>
    <w:rsid w:val="005D2364"/>
    <w:rsid w:val="008824F8"/>
    <w:rsid w:val="009C09B8"/>
    <w:rsid w:val="00B10304"/>
    <w:rsid w:val="00B74CB1"/>
    <w:rsid w:val="00BA21E0"/>
    <w:rsid w:val="00D326F4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2023-06-04T10:02:00Z</dcterms:created>
  <dcterms:modified xsi:type="dcterms:W3CDTF">2023-06-04T10:02:00Z</dcterms:modified>
</cp:coreProperties>
</file>