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65E8A1" w14:textId="77777777" w:rsidR="00B74CB1" w:rsidRDefault="00B74CB1" w:rsidP="00B74CB1">
      <w:pPr>
        <w:spacing w:after="0" w:line="276" w:lineRule="auto"/>
        <w:jc w:val="center"/>
        <w:rPr>
          <w:sz w:val="18"/>
          <w:szCs w:val="18"/>
        </w:rPr>
      </w:pPr>
      <w:r w:rsidRPr="00D63471">
        <w:rPr>
          <w:b/>
          <w:bCs/>
          <w:sz w:val="28"/>
          <w:szCs w:val="28"/>
          <w:rtl/>
          <w:lang w:bidi="ar-DZ"/>
        </w:rPr>
        <w:t>ا</w:t>
      </w:r>
      <w:r w:rsidRPr="00D63471">
        <w:rPr>
          <w:rFonts w:ascii="Garamond" w:hAnsi="Garamond"/>
          <w:b/>
          <w:bCs/>
          <w:sz w:val="28"/>
          <w:szCs w:val="28"/>
          <w:rtl/>
          <w:lang w:bidi="ar-DZ"/>
        </w:rPr>
        <w:t>لجـمـهوريــــــــــة الجزائريــــــــة الديمقراطيـــــة الشعبيــــــــــــــة</w:t>
      </w:r>
    </w:p>
    <w:p w14:paraId="0C9A300C" w14:textId="77777777" w:rsidR="00B74CB1" w:rsidRPr="00D63471" w:rsidRDefault="00B74CB1" w:rsidP="00B74CB1">
      <w:pPr>
        <w:bidi/>
        <w:spacing w:after="0" w:line="276" w:lineRule="auto"/>
        <w:jc w:val="center"/>
        <w:rPr>
          <w:rFonts w:ascii="Garamond" w:hAnsi="Garamond"/>
          <w:b/>
          <w:bCs/>
          <w:sz w:val="28"/>
          <w:szCs w:val="28"/>
        </w:rPr>
      </w:pPr>
      <w:r w:rsidRPr="00D63471">
        <w:rPr>
          <w:rFonts w:ascii="Garamond" w:hAnsi="Garamond"/>
          <w:b/>
          <w:bCs/>
          <w:sz w:val="28"/>
          <w:szCs w:val="28"/>
        </w:rPr>
        <w:t>REPUBLIQUE ALGERIENNE DEMOCRATIQUE ET POPULAIRE</w:t>
      </w:r>
    </w:p>
    <w:p w14:paraId="123201BF" w14:textId="77777777" w:rsidR="00B74CB1" w:rsidRPr="00D63471" w:rsidRDefault="00B74CB1" w:rsidP="00B74CB1">
      <w:pPr>
        <w:bidi/>
        <w:spacing w:after="0" w:line="240" w:lineRule="auto"/>
        <w:jc w:val="center"/>
        <w:rPr>
          <w:b/>
          <w:bCs/>
          <w:sz w:val="28"/>
          <w:szCs w:val="28"/>
          <w:lang w:bidi="ar-DZ"/>
        </w:rPr>
      </w:pPr>
      <w:r w:rsidRPr="00D63471">
        <w:rPr>
          <w:b/>
          <w:bCs/>
          <w:sz w:val="28"/>
          <w:szCs w:val="28"/>
          <w:rtl/>
          <w:lang w:bidi="ar-DZ"/>
        </w:rPr>
        <w:t>وزارة الصنـــــــــاعــــــــــــــــــة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والانتاج</w:t>
      </w:r>
      <w:r w:rsidRPr="00D63471">
        <w:rPr>
          <w:b/>
          <w:bCs/>
          <w:sz w:val="28"/>
          <w:szCs w:val="28"/>
          <w:rtl/>
          <w:lang w:bidi="ar-DZ"/>
        </w:rPr>
        <w:t xml:space="preserve"> الصيـــــــــدلانــــــــــي</w:t>
      </w:r>
    </w:p>
    <w:p w14:paraId="2379B782" w14:textId="77777777" w:rsidR="00B74CB1" w:rsidRPr="00D63471" w:rsidRDefault="00B74CB1" w:rsidP="00B74CB1">
      <w:pPr>
        <w:bidi/>
        <w:spacing w:after="0" w:line="240" w:lineRule="auto"/>
        <w:jc w:val="center"/>
        <w:rPr>
          <w:rFonts w:ascii="Garamond" w:hAnsi="Garamond"/>
          <w:b/>
          <w:bCs/>
          <w:sz w:val="28"/>
          <w:szCs w:val="28"/>
        </w:rPr>
      </w:pPr>
      <w:r w:rsidRPr="00D63471">
        <w:rPr>
          <w:rFonts w:ascii="Garamond" w:hAnsi="Garamond"/>
          <w:b/>
          <w:bCs/>
          <w:sz w:val="28"/>
          <w:szCs w:val="28"/>
        </w:rPr>
        <w:t xml:space="preserve">MINISTERE DE L’INDUSTRIE </w:t>
      </w:r>
      <w:r>
        <w:rPr>
          <w:rFonts w:ascii="Garamond" w:hAnsi="Garamond"/>
          <w:b/>
          <w:bCs/>
          <w:sz w:val="28"/>
          <w:szCs w:val="28"/>
        </w:rPr>
        <w:t xml:space="preserve">ET DE LA PRODUCTION </w:t>
      </w:r>
      <w:r w:rsidRPr="00D63471">
        <w:rPr>
          <w:rFonts w:ascii="Garamond" w:hAnsi="Garamond"/>
          <w:b/>
          <w:bCs/>
          <w:sz w:val="28"/>
          <w:szCs w:val="28"/>
        </w:rPr>
        <w:t>PHARMACEUTIQUE</w:t>
      </w:r>
    </w:p>
    <w:p w14:paraId="0F81B5C5" w14:textId="77777777" w:rsidR="00B74CB1" w:rsidRPr="00C30B8A" w:rsidRDefault="00B74CB1" w:rsidP="00B74CB1">
      <w:pPr>
        <w:rPr>
          <w:rFonts w:asciiTheme="majorBidi" w:hAnsiTheme="majorBidi" w:cstheme="majorBidi"/>
          <w:b/>
          <w:bCs/>
          <w:sz w:val="4"/>
          <w:szCs w:val="4"/>
        </w:rPr>
      </w:pPr>
    </w:p>
    <w:p w14:paraId="7E26FB3D" w14:textId="77777777" w:rsidR="00B74CB1" w:rsidRPr="00164D49" w:rsidRDefault="00B74CB1" w:rsidP="00B74CB1">
      <w:pPr>
        <w:spacing w:after="0" w:line="276" w:lineRule="auto"/>
        <w:jc w:val="right"/>
        <w:rPr>
          <w:rFonts w:asciiTheme="majorBidi" w:hAnsiTheme="majorBidi" w:cstheme="majorBidi"/>
          <w:b/>
          <w:bCs/>
          <w:sz w:val="28"/>
          <w:szCs w:val="28"/>
          <w:lang w:bidi="ar-DZ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Direction des activités                                                                                                                                                                         </w:t>
      </w:r>
      <w:r w:rsidRPr="00164D49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مديرية النشاطات </w:t>
      </w:r>
    </w:p>
    <w:p w14:paraId="38814799" w14:textId="77777777" w:rsidR="00B74CB1" w:rsidRDefault="00B74CB1" w:rsidP="00B74CB1">
      <w:pPr>
        <w:pStyle w:val="En-tte"/>
        <w:tabs>
          <w:tab w:val="clear" w:pos="4536"/>
          <w:tab w:val="clear" w:pos="9072"/>
        </w:tabs>
        <w:bidi/>
        <w:spacing w:line="276" w:lineRule="auto"/>
        <w:rPr>
          <w:rFonts w:asciiTheme="majorBidi" w:hAnsiTheme="majorBidi" w:cstheme="majorBidi"/>
          <w:b/>
          <w:bCs/>
          <w:lang w:bidi="ar-DZ"/>
        </w:rPr>
      </w:pPr>
      <w:r w:rsidRPr="00164D49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الصيدلانية والضبط</w:t>
      </w:r>
      <w:r w:rsidRPr="007215DF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pharmaceutiques et de la régulation                                                                                                                                               </w:t>
      </w:r>
    </w:p>
    <w:p w14:paraId="52A49CE9" w14:textId="77777777" w:rsidR="00B74CB1" w:rsidRPr="007215DF" w:rsidRDefault="00B74CB1" w:rsidP="00B74CB1">
      <w:pPr>
        <w:pStyle w:val="En-tte"/>
        <w:tabs>
          <w:tab w:val="clear" w:pos="4536"/>
          <w:tab w:val="clear" w:pos="9072"/>
        </w:tabs>
        <w:bidi/>
        <w:rPr>
          <w:rFonts w:asciiTheme="majorBidi" w:hAnsiTheme="majorBidi" w:cstheme="majorBidi"/>
          <w:b/>
          <w:bCs/>
          <w:sz w:val="10"/>
          <w:szCs w:val="10"/>
          <w:lang w:bidi="ar-DZ"/>
        </w:rPr>
      </w:pPr>
    </w:p>
    <w:p w14:paraId="102478CE" w14:textId="77777777" w:rsidR="00B74CB1" w:rsidRPr="007215DF" w:rsidRDefault="00B74CB1" w:rsidP="00B74CB1">
      <w:pPr>
        <w:pStyle w:val="En-tte"/>
        <w:pBdr>
          <w:between w:val="single" w:sz="4" w:space="1" w:color="4472C4" w:themeColor="accent1"/>
        </w:pBdr>
        <w:spacing w:line="276" w:lineRule="auto"/>
        <w:rPr>
          <w:sz w:val="4"/>
          <w:szCs w:val="4"/>
        </w:rPr>
      </w:pPr>
    </w:p>
    <w:p w14:paraId="623B285D" w14:textId="77777777" w:rsidR="00B74CB1" w:rsidRPr="00361BC7" w:rsidRDefault="00B74CB1" w:rsidP="00B74CB1">
      <w:pPr>
        <w:pStyle w:val="En-tte"/>
        <w:pBdr>
          <w:between w:val="single" w:sz="4" w:space="1" w:color="4472C4" w:themeColor="accent1"/>
        </w:pBdr>
        <w:spacing w:line="276" w:lineRule="auto"/>
        <w:rPr>
          <w:sz w:val="2"/>
          <w:szCs w:val="2"/>
        </w:rPr>
      </w:pPr>
    </w:p>
    <w:p w14:paraId="1288541A" w14:textId="77777777" w:rsidR="00B74CB1" w:rsidRPr="00361BC7" w:rsidRDefault="00B74CB1" w:rsidP="00B74CB1">
      <w:pPr>
        <w:pStyle w:val="En-tte"/>
        <w:rPr>
          <w:sz w:val="20"/>
          <w:szCs w:val="20"/>
          <w:lang w:bidi="ar-DZ"/>
        </w:rPr>
      </w:pPr>
    </w:p>
    <w:p w14:paraId="130F1488" w14:textId="77777777" w:rsidR="00B74CB1" w:rsidRPr="00C41C45" w:rsidRDefault="00B74CB1" w:rsidP="00B74CB1">
      <w:pPr>
        <w:pStyle w:val="En-tte"/>
        <w:rPr>
          <w:sz w:val="2"/>
          <w:szCs w:val="2"/>
        </w:rPr>
      </w:pPr>
    </w:p>
    <w:p w14:paraId="449369E4" w14:textId="77777777" w:rsidR="00B74CB1" w:rsidRDefault="00B74CB1" w:rsidP="00B74CB1">
      <w:pPr>
        <w:pStyle w:val="En-tte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N° ……………/MIP/DAPR/2023.</w:t>
      </w:r>
    </w:p>
    <w:p w14:paraId="66522A6A" w14:textId="77777777" w:rsidR="00B74CB1" w:rsidRDefault="00B74CB1" w:rsidP="00B74CB1">
      <w:pPr>
        <w:pStyle w:val="En-tte"/>
        <w:rPr>
          <w:rFonts w:asciiTheme="majorBidi" w:hAnsiTheme="majorBidi" w:cstheme="majorBidi"/>
          <w:b/>
          <w:bCs/>
          <w:sz w:val="24"/>
          <w:szCs w:val="24"/>
        </w:rPr>
      </w:pPr>
    </w:p>
    <w:p w14:paraId="7932157F" w14:textId="77777777" w:rsidR="00B74CB1" w:rsidRDefault="00B74CB1" w:rsidP="00B74CB1">
      <w:pPr>
        <w:pStyle w:val="En-tte"/>
        <w:spacing w:line="276" w:lineRule="auto"/>
        <w:jc w:val="center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FF01FC">
        <w:rPr>
          <w:rFonts w:asciiTheme="majorBidi" w:hAnsiTheme="majorBidi" w:cstheme="majorBidi"/>
          <w:b/>
          <w:bCs/>
          <w:sz w:val="24"/>
          <w:szCs w:val="24"/>
          <w:u w:val="single"/>
        </w:rPr>
        <w:t>ATTESTATION DE REGULATION</w:t>
      </w:r>
    </w:p>
    <w:p w14:paraId="116FA60C" w14:textId="77777777" w:rsidR="00B74CB1" w:rsidRPr="00FF01FC" w:rsidRDefault="00B74CB1" w:rsidP="00B74CB1">
      <w:pPr>
        <w:pStyle w:val="En-tte"/>
        <w:spacing w:line="276" w:lineRule="auto"/>
        <w:jc w:val="center"/>
        <w:rPr>
          <w:u w:val="single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(Matières Premières)</w:t>
      </w:r>
    </w:p>
    <w:p w14:paraId="0341C60C" w14:textId="77777777" w:rsidR="00B74CB1" w:rsidRPr="007E1E1C" w:rsidRDefault="00B74CB1" w:rsidP="00B74CB1">
      <w:pPr>
        <w:rPr>
          <w:rFonts w:asciiTheme="majorBidi" w:hAnsiTheme="majorBidi" w:cstheme="majorBidi"/>
          <w:sz w:val="2"/>
          <w:szCs w:val="2"/>
        </w:rPr>
      </w:pPr>
    </w:p>
    <w:p w14:paraId="0D5769DE" w14:textId="77777777" w:rsidR="00B74CB1" w:rsidRDefault="00B74CB1" w:rsidP="00B74CB1">
      <w:pPr>
        <w:spacing w:after="0" w:line="276" w:lineRule="auto"/>
        <w:rPr>
          <w:rFonts w:asciiTheme="majorBidi" w:hAnsiTheme="majorBidi" w:cstheme="majorBidi"/>
        </w:rPr>
      </w:pPr>
      <w:r w:rsidRPr="00164D49">
        <w:rPr>
          <w:rFonts w:asciiTheme="majorBidi" w:hAnsiTheme="majorBidi" w:cstheme="majorBidi"/>
        </w:rPr>
        <w:t>Société</w:t>
      </w:r>
      <w:r>
        <w:rPr>
          <w:rFonts w:asciiTheme="majorBidi" w:hAnsiTheme="majorBidi" w:cstheme="majorBidi"/>
        </w:rPr>
        <w:t>/Laboratoire</w:t>
      </w:r>
      <w:r w:rsidRPr="00164D49">
        <w:rPr>
          <w:rFonts w:asciiTheme="majorBidi" w:hAnsiTheme="majorBidi" w:cstheme="majorBidi"/>
        </w:rPr>
        <w:t xml:space="preserve"> :</w:t>
      </w:r>
      <w:r>
        <w:rPr>
          <w:rFonts w:asciiTheme="majorBidi" w:hAnsiTheme="majorBidi" w:cstheme="majorBidi"/>
        </w:rPr>
        <w:t xml:space="preserve"> </w:t>
      </w:r>
      <w:r w:rsidRPr="00164D49">
        <w:rPr>
          <w:rFonts w:asciiTheme="majorBidi" w:hAnsiTheme="majorBidi" w:cstheme="majorBidi"/>
        </w:rPr>
        <w:t>…….</w:t>
      </w:r>
    </w:p>
    <w:p w14:paraId="6D852345" w14:textId="77777777" w:rsidR="00B74CB1" w:rsidRDefault="00B74CB1" w:rsidP="00B74CB1">
      <w:pPr>
        <w:spacing w:after="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Facture Proforma N°</w:t>
      </w:r>
      <w:r w:rsidRPr="00164D49">
        <w:rPr>
          <w:rFonts w:asciiTheme="majorBidi" w:hAnsiTheme="majorBidi" w:cstheme="majorBidi"/>
        </w:rPr>
        <w:t xml:space="preserve"> :</w:t>
      </w:r>
      <w:r>
        <w:rPr>
          <w:rFonts w:asciiTheme="majorBidi" w:hAnsiTheme="majorBidi" w:cstheme="majorBidi"/>
        </w:rPr>
        <w:t xml:space="preserve"> </w:t>
      </w:r>
      <w:r w:rsidRPr="00164D49">
        <w:rPr>
          <w:rFonts w:asciiTheme="majorBidi" w:hAnsiTheme="majorBidi" w:cstheme="majorBidi"/>
        </w:rPr>
        <w:t>…….</w:t>
      </w:r>
    </w:p>
    <w:p w14:paraId="27A6F2B0" w14:textId="77777777" w:rsidR="00B74CB1" w:rsidRDefault="00B74CB1" w:rsidP="00B74CB1">
      <w:pPr>
        <w:spacing w:after="0"/>
        <w:rPr>
          <w:rFonts w:asciiTheme="majorBidi" w:hAnsiTheme="majorBidi" w:cstheme="majorBidi"/>
          <w:sz w:val="28"/>
          <w:szCs w:val="2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13"/>
        <w:gridCol w:w="2769"/>
        <w:gridCol w:w="1641"/>
        <w:gridCol w:w="1740"/>
        <w:gridCol w:w="1134"/>
        <w:gridCol w:w="979"/>
        <w:gridCol w:w="1843"/>
        <w:gridCol w:w="1134"/>
        <w:gridCol w:w="1239"/>
      </w:tblGrid>
      <w:tr w:rsidR="00B74CB1" w:rsidRPr="004F6F35" w14:paraId="465EA68C" w14:textId="77777777" w:rsidTr="007B579F">
        <w:trPr>
          <w:trHeight w:val="567"/>
        </w:trPr>
        <w:tc>
          <w:tcPr>
            <w:tcW w:w="1513" w:type="dxa"/>
            <w:vAlign w:val="center"/>
          </w:tcPr>
          <w:p w14:paraId="4AB91265" w14:textId="77777777" w:rsidR="00B74CB1" w:rsidRPr="004F6F35" w:rsidRDefault="00B74CB1" w:rsidP="007B579F">
            <w:pPr>
              <w:jc w:val="center"/>
              <w:rPr>
                <w:rFonts w:asciiTheme="majorBidi" w:hAnsiTheme="majorBidi" w:cstheme="majorBidi"/>
                <w:szCs w:val="28"/>
              </w:rPr>
            </w:pPr>
            <w:r>
              <w:rPr>
                <w:rFonts w:asciiTheme="majorBidi" w:hAnsiTheme="majorBidi" w:cstheme="majorBidi"/>
                <w:szCs w:val="28"/>
              </w:rPr>
              <w:t>Désignation du produit</w:t>
            </w:r>
          </w:p>
        </w:tc>
        <w:tc>
          <w:tcPr>
            <w:tcW w:w="2769" w:type="dxa"/>
            <w:vAlign w:val="center"/>
          </w:tcPr>
          <w:p w14:paraId="390378F8" w14:textId="77777777" w:rsidR="00B74CB1" w:rsidRPr="004F6F35" w:rsidRDefault="00B74CB1" w:rsidP="007B579F">
            <w:pPr>
              <w:spacing w:before="240"/>
              <w:jc w:val="center"/>
              <w:rPr>
                <w:rFonts w:asciiTheme="majorBidi" w:hAnsiTheme="majorBidi" w:cstheme="majorBidi"/>
                <w:szCs w:val="28"/>
              </w:rPr>
            </w:pPr>
            <w:r>
              <w:rPr>
                <w:rFonts w:asciiTheme="majorBidi" w:hAnsiTheme="majorBidi" w:cstheme="majorBidi"/>
                <w:szCs w:val="28"/>
              </w:rPr>
              <w:t>Nature du Produit (Principe actif, excipient, article de conditionnement …)</w:t>
            </w:r>
          </w:p>
        </w:tc>
        <w:tc>
          <w:tcPr>
            <w:tcW w:w="1641" w:type="dxa"/>
            <w:vAlign w:val="center"/>
          </w:tcPr>
          <w:p w14:paraId="5544987C" w14:textId="77777777" w:rsidR="00B74CB1" w:rsidRPr="004F6F35" w:rsidRDefault="00B74CB1" w:rsidP="007B579F">
            <w:pPr>
              <w:jc w:val="center"/>
              <w:rPr>
                <w:rFonts w:asciiTheme="majorBidi" w:hAnsiTheme="majorBidi" w:cstheme="majorBidi"/>
                <w:szCs w:val="28"/>
              </w:rPr>
            </w:pPr>
            <w:r>
              <w:rPr>
                <w:rFonts w:asciiTheme="majorBidi" w:hAnsiTheme="majorBidi" w:cstheme="majorBidi"/>
                <w:szCs w:val="28"/>
              </w:rPr>
              <w:t>Caractéristiques standards</w:t>
            </w:r>
          </w:p>
        </w:tc>
        <w:tc>
          <w:tcPr>
            <w:tcW w:w="1740" w:type="dxa"/>
            <w:vAlign w:val="center"/>
          </w:tcPr>
          <w:p w14:paraId="439AB772" w14:textId="77777777" w:rsidR="00B74CB1" w:rsidRPr="004F6F35" w:rsidRDefault="00B74CB1" w:rsidP="007B579F">
            <w:pPr>
              <w:jc w:val="center"/>
              <w:rPr>
                <w:rFonts w:asciiTheme="majorBidi" w:hAnsiTheme="majorBidi" w:cstheme="majorBidi"/>
                <w:szCs w:val="28"/>
              </w:rPr>
            </w:pPr>
            <w:r>
              <w:rPr>
                <w:rFonts w:asciiTheme="majorBidi" w:hAnsiTheme="majorBidi" w:cstheme="majorBidi"/>
                <w:szCs w:val="28"/>
              </w:rPr>
              <w:t>Laboratoire et pays d’origine</w:t>
            </w:r>
          </w:p>
        </w:tc>
        <w:tc>
          <w:tcPr>
            <w:tcW w:w="1134" w:type="dxa"/>
            <w:vAlign w:val="center"/>
          </w:tcPr>
          <w:p w14:paraId="217C678F" w14:textId="77777777" w:rsidR="00B74CB1" w:rsidRPr="004F6F35" w:rsidRDefault="00B74CB1" w:rsidP="007B579F">
            <w:pPr>
              <w:jc w:val="center"/>
              <w:rPr>
                <w:rFonts w:asciiTheme="majorBidi" w:hAnsiTheme="majorBidi" w:cstheme="majorBidi"/>
                <w:szCs w:val="28"/>
              </w:rPr>
            </w:pPr>
            <w:r>
              <w:rPr>
                <w:rFonts w:asciiTheme="majorBidi" w:hAnsiTheme="majorBidi" w:cstheme="majorBidi"/>
                <w:szCs w:val="28"/>
              </w:rPr>
              <w:t>Quantité à importer</w:t>
            </w:r>
          </w:p>
        </w:tc>
        <w:tc>
          <w:tcPr>
            <w:tcW w:w="979" w:type="dxa"/>
            <w:vAlign w:val="center"/>
          </w:tcPr>
          <w:p w14:paraId="3C9D95F1" w14:textId="77777777" w:rsidR="00B74CB1" w:rsidRPr="004F6F35" w:rsidRDefault="00B74CB1" w:rsidP="007B579F">
            <w:pPr>
              <w:jc w:val="center"/>
              <w:rPr>
                <w:rFonts w:asciiTheme="majorBidi" w:hAnsiTheme="majorBidi" w:cstheme="majorBidi"/>
                <w:szCs w:val="28"/>
              </w:rPr>
            </w:pPr>
            <w:r>
              <w:rPr>
                <w:rFonts w:asciiTheme="majorBidi" w:hAnsiTheme="majorBidi" w:cstheme="majorBidi"/>
                <w:szCs w:val="28"/>
              </w:rPr>
              <w:t>Prix unitaire</w:t>
            </w:r>
          </w:p>
        </w:tc>
        <w:tc>
          <w:tcPr>
            <w:tcW w:w="1843" w:type="dxa"/>
            <w:vAlign w:val="center"/>
          </w:tcPr>
          <w:p w14:paraId="048E12D9" w14:textId="77777777" w:rsidR="00B74CB1" w:rsidRPr="004F6F35" w:rsidRDefault="00B74CB1" w:rsidP="007B579F">
            <w:pPr>
              <w:jc w:val="center"/>
              <w:rPr>
                <w:rFonts w:asciiTheme="majorBidi" w:hAnsiTheme="majorBidi" w:cstheme="majorBidi"/>
                <w:szCs w:val="28"/>
              </w:rPr>
            </w:pPr>
            <w:r w:rsidRPr="00853049">
              <w:rPr>
                <w:rFonts w:asciiTheme="majorBidi" w:hAnsiTheme="majorBidi" w:cstheme="majorBidi"/>
                <w:szCs w:val="28"/>
              </w:rPr>
              <w:t>Unité monétaire (USD/EUR, …)</w:t>
            </w:r>
          </w:p>
        </w:tc>
        <w:tc>
          <w:tcPr>
            <w:tcW w:w="1134" w:type="dxa"/>
            <w:vAlign w:val="center"/>
          </w:tcPr>
          <w:p w14:paraId="5975CF92" w14:textId="77777777" w:rsidR="00B74CB1" w:rsidRDefault="00B74CB1" w:rsidP="007B579F">
            <w:pPr>
              <w:jc w:val="center"/>
              <w:rPr>
                <w:rFonts w:asciiTheme="majorBidi" w:hAnsiTheme="majorBidi" w:cstheme="majorBidi"/>
                <w:szCs w:val="28"/>
              </w:rPr>
            </w:pPr>
            <w:r w:rsidRPr="00853049">
              <w:rPr>
                <w:rFonts w:asciiTheme="majorBidi" w:hAnsiTheme="majorBidi" w:cstheme="majorBidi"/>
                <w:szCs w:val="28"/>
              </w:rPr>
              <w:t>Montant global</w:t>
            </w:r>
          </w:p>
        </w:tc>
        <w:tc>
          <w:tcPr>
            <w:tcW w:w="1239" w:type="dxa"/>
            <w:vAlign w:val="center"/>
          </w:tcPr>
          <w:p w14:paraId="17A8EB7C" w14:textId="77777777" w:rsidR="00B74CB1" w:rsidRPr="00853049" w:rsidRDefault="00B74CB1" w:rsidP="007B579F">
            <w:pPr>
              <w:jc w:val="center"/>
              <w:rPr>
                <w:rFonts w:asciiTheme="majorBidi" w:hAnsiTheme="majorBidi" w:cstheme="majorBidi"/>
                <w:szCs w:val="28"/>
              </w:rPr>
            </w:pPr>
            <w:r>
              <w:rPr>
                <w:rFonts w:asciiTheme="majorBidi" w:hAnsiTheme="majorBidi" w:cstheme="majorBidi"/>
                <w:szCs w:val="28"/>
              </w:rPr>
              <w:t>Produit fabriqué</w:t>
            </w:r>
          </w:p>
        </w:tc>
      </w:tr>
      <w:tr w:rsidR="00B74CB1" w:rsidRPr="004F6F35" w14:paraId="51836DDF" w14:textId="77777777" w:rsidTr="007B579F">
        <w:trPr>
          <w:trHeight w:val="736"/>
        </w:trPr>
        <w:tc>
          <w:tcPr>
            <w:tcW w:w="1513" w:type="dxa"/>
            <w:vAlign w:val="center"/>
          </w:tcPr>
          <w:p w14:paraId="38283309" w14:textId="77777777" w:rsidR="00B74CB1" w:rsidRPr="004F6F35" w:rsidRDefault="00B74CB1" w:rsidP="007B579F">
            <w:pPr>
              <w:jc w:val="center"/>
              <w:rPr>
                <w:rFonts w:asciiTheme="majorBidi" w:hAnsiTheme="majorBidi" w:cstheme="majorBidi"/>
                <w:szCs w:val="28"/>
              </w:rPr>
            </w:pPr>
          </w:p>
        </w:tc>
        <w:tc>
          <w:tcPr>
            <w:tcW w:w="2769" w:type="dxa"/>
            <w:vAlign w:val="center"/>
          </w:tcPr>
          <w:p w14:paraId="793AA281" w14:textId="77777777" w:rsidR="00B74CB1" w:rsidRPr="004F6F35" w:rsidRDefault="00B74CB1" w:rsidP="007B579F">
            <w:pPr>
              <w:jc w:val="center"/>
              <w:rPr>
                <w:rFonts w:asciiTheme="majorBidi" w:hAnsiTheme="majorBidi" w:cstheme="majorBidi"/>
                <w:szCs w:val="28"/>
              </w:rPr>
            </w:pPr>
          </w:p>
        </w:tc>
        <w:tc>
          <w:tcPr>
            <w:tcW w:w="1641" w:type="dxa"/>
            <w:vAlign w:val="center"/>
          </w:tcPr>
          <w:p w14:paraId="59791E95" w14:textId="77777777" w:rsidR="00B74CB1" w:rsidRPr="004F6F35" w:rsidRDefault="00B74CB1" w:rsidP="007B579F">
            <w:pPr>
              <w:jc w:val="center"/>
              <w:rPr>
                <w:rFonts w:asciiTheme="majorBidi" w:hAnsiTheme="majorBidi" w:cstheme="majorBidi"/>
                <w:szCs w:val="28"/>
              </w:rPr>
            </w:pPr>
          </w:p>
        </w:tc>
        <w:tc>
          <w:tcPr>
            <w:tcW w:w="1740" w:type="dxa"/>
            <w:vAlign w:val="center"/>
          </w:tcPr>
          <w:p w14:paraId="16970D61" w14:textId="77777777" w:rsidR="00B74CB1" w:rsidRPr="004F6F35" w:rsidRDefault="00B74CB1" w:rsidP="007B579F">
            <w:pPr>
              <w:jc w:val="center"/>
              <w:rPr>
                <w:rFonts w:asciiTheme="majorBidi" w:hAnsiTheme="majorBidi" w:cstheme="majorBidi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3BE8EE26" w14:textId="77777777" w:rsidR="00B74CB1" w:rsidRPr="004F6F35" w:rsidRDefault="00B74CB1" w:rsidP="007B579F">
            <w:pPr>
              <w:jc w:val="center"/>
              <w:rPr>
                <w:rFonts w:asciiTheme="majorBidi" w:hAnsiTheme="majorBidi" w:cstheme="majorBidi"/>
                <w:szCs w:val="28"/>
              </w:rPr>
            </w:pPr>
          </w:p>
        </w:tc>
        <w:tc>
          <w:tcPr>
            <w:tcW w:w="979" w:type="dxa"/>
            <w:vAlign w:val="center"/>
          </w:tcPr>
          <w:p w14:paraId="7204EC36" w14:textId="77777777" w:rsidR="00B74CB1" w:rsidRPr="004F6F35" w:rsidRDefault="00B74CB1" w:rsidP="007B579F">
            <w:pPr>
              <w:jc w:val="center"/>
              <w:rPr>
                <w:rFonts w:asciiTheme="majorBidi" w:hAnsiTheme="majorBidi" w:cstheme="majorBidi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41E6CD9A" w14:textId="77777777" w:rsidR="00B74CB1" w:rsidRPr="004F6F35" w:rsidRDefault="00B74CB1" w:rsidP="007B579F">
            <w:pPr>
              <w:jc w:val="center"/>
              <w:rPr>
                <w:rFonts w:asciiTheme="majorBidi" w:hAnsiTheme="majorBidi" w:cstheme="majorBidi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4E6A5BB2" w14:textId="77777777" w:rsidR="00B74CB1" w:rsidRPr="004F6F35" w:rsidRDefault="00B74CB1" w:rsidP="007B579F">
            <w:pPr>
              <w:jc w:val="center"/>
              <w:rPr>
                <w:rFonts w:asciiTheme="majorBidi" w:hAnsiTheme="majorBidi" w:cstheme="majorBidi"/>
                <w:szCs w:val="28"/>
              </w:rPr>
            </w:pPr>
          </w:p>
        </w:tc>
        <w:tc>
          <w:tcPr>
            <w:tcW w:w="1239" w:type="dxa"/>
            <w:vAlign w:val="center"/>
          </w:tcPr>
          <w:p w14:paraId="614C91D4" w14:textId="77777777" w:rsidR="00B74CB1" w:rsidRPr="004F6F35" w:rsidRDefault="00B74CB1" w:rsidP="007B579F">
            <w:pPr>
              <w:jc w:val="center"/>
              <w:rPr>
                <w:rFonts w:asciiTheme="majorBidi" w:hAnsiTheme="majorBidi" w:cstheme="majorBidi"/>
                <w:szCs w:val="28"/>
              </w:rPr>
            </w:pPr>
          </w:p>
        </w:tc>
      </w:tr>
      <w:tr w:rsidR="00B74CB1" w:rsidRPr="00D8697D" w14:paraId="32284B04" w14:textId="77777777" w:rsidTr="007B579F">
        <w:trPr>
          <w:trHeight w:val="567"/>
        </w:trPr>
        <w:tc>
          <w:tcPr>
            <w:tcW w:w="11619" w:type="dxa"/>
            <w:gridSpan w:val="7"/>
            <w:tcBorders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3A1AE784" w14:textId="77777777" w:rsidR="00B74CB1" w:rsidRPr="004F6F35" w:rsidRDefault="00B74CB1" w:rsidP="007B579F">
            <w:pPr>
              <w:spacing w:before="240"/>
              <w:jc w:val="right"/>
              <w:rPr>
                <w:rFonts w:asciiTheme="majorBidi" w:hAnsiTheme="majorBidi" w:cstheme="majorBidi"/>
                <w:szCs w:val="28"/>
              </w:rPr>
            </w:pPr>
            <w:r>
              <w:rPr>
                <w:rFonts w:asciiTheme="majorBidi" w:hAnsiTheme="majorBidi" w:cstheme="majorBidi"/>
                <w:szCs w:val="28"/>
              </w:rPr>
              <w:t>Montant Total de la Facture :</w:t>
            </w:r>
          </w:p>
        </w:tc>
        <w:tc>
          <w:tcPr>
            <w:tcW w:w="1134" w:type="dxa"/>
            <w:vAlign w:val="center"/>
          </w:tcPr>
          <w:p w14:paraId="3530952F" w14:textId="77777777" w:rsidR="00B74CB1" w:rsidRPr="004F6F35" w:rsidRDefault="00B74CB1" w:rsidP="007B579F">
            <w:pPr>
              <w:jc w:val="center"/>
              <w:rPr>
                <w:rFonts w:asciiTheme="majorBidi" w:hAnsiTheme="majorBidi" w:cstheme="majorBidi"/>
                <w:szCs w:val="28"/>
              </w:rPr>
            </w:pPr>
          </w:p>
        </w:tc>
        <w:tc>
          <w:tcPr>
            <w:tcW w:w="1239" w:type="dxa"/>
            <w:vAlign w:val="center"/>
          </w:tcPr>
          <w:p w14:paraId="23D80AEF" w14:textId="77777777" w:rsidR="00B74CB1" w:rsidRPr="004F6F35" w:rsidRDefault="00B74CB1" w:rsidP="007B579F">
            <w:pPr>
              <w:jc w:val="center"/>
              <w:rPr>
                <w:rFonts w:asciiTheme="majorBidi" w:hAnsiTheme="majorBidi" w:cstheme="majorBidi"/>
                <w:szCs w:val="28"/>
              </w:rPr>
            </w:pPr>
          </w:p>
        </w:tc>
      </w:tr>
    </w:tbl>
    <w:p w14:paraId="4ED2AA46" w14:textId="77777777" w:rsidR="00B74CB1" w:rsidRPr="008A4824" w:rsidRDefault="00B74CB1" w:rsidP="00B74CB1">
      <w:pPr>
        <w:rPr>
          <w:rFonts w:asciiTheme="majorBidi" w:hAnsiTheme="majorBidi" w:cstheme="majorBidi"/>
          <w:sz w:val="2"/>
          <w:szCs w:val="2"/>
        </w:rPr>
      </w:pPr>
    </w:p>
    <w:p w14:paraId="02DB26C3" w14:textId="77777777" w:rsidR="00B74CB1" w:rsidRDefault="00B74CB1" w:rsidP="00B74CB1">
      <w:pPr>
        <w:rPr>
          <w:rFonts w:asciiTheme="majorBidi" w:hAnsiTheme="majorBidi" w:cstheme="majorBidi"/>
          <w:sz w:val="24"/>
          <w:szCs w:val="32"/>
        </w:rPr>
      </w:pPr>
      <w:r>
        <w:rPr>
          <w:rFonts w:asciiTheme="majorBidi" w:hAnsiTheme="majorBidi" w:cstheme="majorBidi"/>
          <w:sz w:val="24"/>
          <w:szCs w:val="32"/>
        </w:rPr>
        <w:t>Fait à Alger, le …………………</w:t>
      </w:r>
    </w:p>
    <w:p w14:paraId="3AF28708" w14:textId="0AF5A5E1" w:rsidR="00B10304" w:rsidRPr="00345307" w:rsidRDefault="00B10304" w:rsidP="00345307"/>
    <w:sectPr w:rsidR="00B10304" w:rsidRPr="00345307" w:rsidSect="00BA21E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1E0"/>
    <w:rsid w:val="0030340F"/>
    <w:rsid w:val="00345307"/>
    <w:rsid w:val="005D2364"/>
    <w:rsid w:val="008824F8"/>
    <w:rsid w:val="009C09B8"/>
    <w:rsid w:val="00B10304"/>
    <w:rsid w:val="00B74CB1"/>
    <w:rsid w:val="00BA21E0"/>
    <w:rsid w:val="00D326F4"/>
    <w:rsid w:val="00F56AA7"/>
    <w:rsid w:val="00FC2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EE2E1"/>
  <w15:chartTrackingRefBased/>
  <w15:docId w15:val="{A31F590A-0CDB-4A94-99F7-3B63EF42C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4CB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qFormat/>
    <w:rsid w:val="00BA21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qFormat/>
    <w:rsid w:val="00FC21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C21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MIPH-INFO ARCHIV</dc:creator>
  <cp:keywords/>
  <dc:description/>
  <cp:lastModifiedBy>MIPH-INFO ARCHIV</cp:lastModifiedBy>
  <cp:revision>2</cp:revision>
  <dcterms:created xsi:type="dcterms:W3CDTF">2023-06-04T09:58:00Z</dcterms:created>
  <dcterms:modified xsi:type="dcterms:W3CDTF">2023-06-04T09:58:00Z</dcterms:modified>
</cp:coreProperties>
</file>